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04" w:rsidRPr="008B1504" w:rsidRDefault="008B1504" w:rsidP="008B1504">
      <w:pPr>
        <w:pageBreakBefore/>
        <w:spacing w:after="360" w:line="264" w:lineRule="auto"/>
        <w:outlineLvl w:val="0"/>
        <w:rPr>
          <w:rFonts w:ascii="Futura-Bold" w:eastAsia="Malgun Gothic" w:hAnsi="Futura-Bold" w:cs="Futura-Bold"/>
          <w:b/>
          <w:bCs/>
          <w:caps/>
          <w:color w:val="003D6E"/>
          <w:sz w:val="48"/>
          <w:szCs w:val="48"/>
          <w:lang w:val="en-US" w:eastAsia="en-NZ"/>
        </w:rPr>
      </w:pPr>
      <w:bookmarkStart w:id="0" w:name="_Toc411433475"/>
      <w:bookmarkStart w:id="1" w:name="_Toc411433554"/>
      <w:bookmarkStart w:id="2" w:name="_Toc411433748"/>
      <w:bookmarkStart w:id="3" w:name="_Ref411436659"/>
      <w:r w:rsidRPr="008B1504">
        <w:rPr>
          <w:rFonts w:ascii="Futura-Bold" w:eastAsia="Malgun Gothic" w:hAnsi="Futura-Bold" w:cs="Futura-Bold"/>
          <w:b/>
          <w:bCs/>
          <w:caps/>
          <w:color w:val="003D6E"/>
          <w:sz w:val="48"/>
          <w:szCs w:val="48"/>
          <w:lang w:val="en-US" w:eastAsia="en-NZ"/>
        </w:rPr>
        <w:t>Submission form</w:t>
      </w:r>
      <w:bookmarkEnd w:id="0"/>
      <w:bookmarkEnd w:id="1"/>
      <w:bookmarkEnd w:id="2"/>
      <w:bookmarkEnd w:id="3"/>
    </w:p>
    <w:p w:rsidR="008B1504" w:rsidRPr="008B1504" w:rsidRDefault="008B1504" w:rsidP="008B1504">
      <w:pPr>
        <w:suppressAutoHyphens/>
        <w:autoSpaceDE w:val="0"/>
        <w:autoSpaceDN w:val="0"/>
        <w:adjustRightInd w:val="0"/>
        <w:spacing w:before="240" w:line="264" w:lineRule="auto"/>
        <w:textAlignment w:val="center"/>
        <w:rPr>
          <w:rFonts w:eastAsia="Malgun Gothic"/>
          <w:lang w:eastAsia="en-NZ"/>
        </w:rPr>
      </w:pPr>
      <w:r w:rsidRPr="008B1504">
        <w:rPr>
          <w:rFonts w:eastAsia="Malgun Gothic"/>
          <w:lang w:eastAsia="en-NZ"/>
        </w:rPr>
        <w:t>Name: ____________________________________</w:t>
      </w:r>
    </w:p>
    <w:p w:rsidR="008B1504" w:rsidRPr="008B1504" w:rsidRDefault="008B1504" w:rsidP="008B1504">
      <w:pPr>
        <w:suppressAutoHyphens/>
        <w:autoSpaceDE w:val="0"/>
        <w:autoSpaceDN w:val="0"/>
        <w:adjustRightInd w:val="0"/>
        <w:spacing w:before="240" w:line="264" w:lineRule="auto"/>
        <w:textAlignment w:val="center"/>
        <w:rPr>
          <w:rFonts w:eastAsia="Malgun Gothic"/>
          <w:lang w:eastAsia="en-NZ"/>
        </w:rPr>
      </w:pPr>
      <w:r w:rsidRPr="008B1504">
        <w:rPr>
          <w:rFonts w:eastAsia="Malgun Gothic"/>
          <w:lang w:eastAsia="en-NZ"/>
        </w:rPr>
        <w:t>Address: ___________________________________________________________________</w:t>
      </w:r>
    </w:p>
    <w:p w:rsidR="008B1504" w:rsidRPr="008B1504" w:rsidRDefault="008B1504" w:rsidP="008B1504">
      <w:pPr>
        <w:suppressAutoHyphens/>
        <w:autoSpaceDE w:val="0"/>
        <w:autoSpaceDN w:val="0"/>
        <w:adjustRightInd w:val="0"/>
        <w:spacing w:before="240" w:line="264" w:lineRule="auto"/>
        <w:textAlignment w:val="center"/>
        <w:rPr>
          <w:rFonts w:eastAsia="Malgun Gothic"/>
          <w:lang w:eastAsia="en-NZ"/>
        </w:rPr>
      </w:pPr>
      <w:r w:rsidRPr="008B1504">
        <w:rPr>
          <w:rFonts w:eastAsia="Malgun Gothic"/>
          <w:lang w:eastAsia="en-NZ"/>
        </w:rPr>
        <w:t>__________________________________________________________________________</w:t>
      </w:r>
    </w:p>
    <w:p w:rsidR="008B1504" w:rsidRPr="008B1504" w:rsidRDefault="008B1504" w:rsidP="008B1504">
      <w:pPr>
        <w:tabs>
          <w:tab w:val="left" w:pos="7797"/>
        </w:tabs>
        <w:suppressAutoHyphens/>
        <w:autoSpaceDE w:val="0"/>
        <w:autoSpaceDN w:val="0"/>
        <w:adjustRightInd w:val="0"/>
        <w:spacing w:before="240" w:line="264" w:lineRule="auto"/>
        <w:textAlignment w:val="center"/>
        <w:rPr>
          <w:rFonts w:eastAsia="Malgun Gothic"/>
          <w:lang w:eastAsia="en-NZ"/>
        </w:rPr>
      </w:pPr>
      <w:r w:rsidRPr="008B1504">
        <w:rPr>
          <w:rFonts w:eastAsia="Malgun Gothic"/>
          <w:lang w:eastAsia="en-NZ"/>
        </w:rPr>
        <w:t>__________________________________________________________________________</w:t>
      </w:r>
    </w:p>
    <w:p w:rsidR="008B1504" w:rsidRPr="008B1504" w:rsidRDefault="008B1504" w:rsidP="008B1504">
      <w:pPr>
        <w:suppressAutoHyphens/>
        <w:autoSpaceDE w:val="0"/>
        <w:autoSpaceDN w:val="0"/>
        <w:adjustRightInd w:val="0"/>
        <w:spacing w:before="240" w:line="264" w:lineRule="auto"/>
        <w:textAlignment w:val="center"/>
        <w:rPr>
          <w:rFonts w:eastAsia="Malgun Gothic"/>
          <w:lang w:eastAsia="en-NZ"/>
        </w:rPr>
      </w:pPr>
      <w:r w:rsidRPr="008B1504">
        <w:rPr>
          <w:rFonts w:eastAsia="Malgun Gothic"/>
          <w:lang w:eastAsia="en-NZ"/>
        </w:rPr>
        <w:t>Phone number: _____________________________</w:t>
      </w:r>
    </w:p>
    <w:p w:rsidR="008B1504" w:rsidRPr="008B1504" w:rsidRDefault="008B1504" w:rsidP="008B1504">
      <w:pPr>
        <w:suppressAutoHyphens/>
        <w:autoSpaceDE w:val="0"/>
        <w:autoSpaceDN w:val="0"/>
        <w:adjustRightInd w:val="0"/>
        <w:spacing w:before="240" w:line="264" w:lineRule="auto"/>
        <w:textAlignment w:val="center"/>
        <w:rPr>
          <w:rFonts w:eastAsia="Malgun Gothic"/>
          <w:lang w:eastAsia="en-NZ"/>
        </w:rPr>
      </w:pPr>
      <w:r w:rsidRPr="008B1504">
        <w:rPr>
          <w:rFonts w:eastAsia="Malgun Gothic"/>
          <w:lang w:eastAsia="en-NZ"/>
        </w:rPr>
        <w:t>Email: ____________________________________</w:t>
      </w:r>
    </w:p>
    <w:p w:rsidR="008B1504" w:rsidRPr="008B1504" w:rsidRDefault="008B1504" w:rsidP="008B1504">
      <w:pPr>
        <w:suppressAutoHyphens/>
        <w:autoSpaceDE w:val="0"/>
        <w:autoSpaceDN w:val="0"/>
        <w:adjustRightInd w:val="0"/>
        <w:spacing w:before="240" w:line="264" w:lineRule="auto"/>
        <w:textAlignment w:val="center"/>
        <w:rPr>
          <w:rFonts w:eastAsia="Malgun Gothic"/>
          <w:lang w:eastAsia="en-NZ"/>
        </w:rPr>
      </w:pPr>
      <w:r w:rsidRPr="008B1504">
        <w:rPr>
          <w:rFonts w:eastAsia="Malgun Gothic"/>
          <w:lang w:eastAsia="en-NZ"/>
        </w:rPr>
        <w:t>Business name or organisation name: ___________________________________________</w:t>
      </w:r>
    </w:p>
    <w:p w:rsidR="008B1504" w:rsidRPr="008B1504" w:rsidRDefault="008B1504" w:rsidP="008B1504">
      <w:pPr>
        <w:suppressAutoHyphens/>
        <w:autoSpaceDE w:val="0"/>
        <w:autoSpaceDN w:val="0"/>
        <w:adjustRightInd w:val="0"/>
        <w:spacing w:before="240" w:line="264" w:lineRule="auto"/>
        <w:textAlignment w:val="center"/>
        <w:rPr>
          <w:rFonts w:eastAsia="Malgun Gothic"/>
          <w:lang w:eastAsia="en-NZ"/>
        </w:rPr>
      </w:pPr>
      <w:r w:rsidRPr="008B1504">
        <w:rPr>
          <w:rFonts w:eastAsia="Malgun Gothic"/>
          <w:lang w:eastAsia="en-NZ"/>
        </w:rPr>
        <w:t>Position in business or organisation: ____________________________________________</w:t>
      </w:r>
    </w:p>
    <w:p w:rsidR="008B1504" w:rsidRPr="008B1504" w:rsidRDefault="008B1504" w:rsidP="008B1504">
      <w:pPr>
        <w:suppressAutoHyphens/>
        <w:autoSpaceDE w:val="0"/>
        <w:autoSpaceDN w:val="0"/>
        <w:adjustRightInd w:val="0"/>
        <w:spacing w:before="240" w:line="264" w:lineRule="auto"/>
        <w:textAlignment w:val="center"/>
        <w:rPr>
          <w:rFonts w:eastAsia="Malgun Gothic"/>
          <w:lang w:eastAsia="en-NZ"/>
        </w:rPr>
      </w:pPr>
      <w:r w:rsidRPr="008B1504">
        <w:rPr>
          <w:rFonts w:eastAsia="Malgun Gothic"/>
          <w:lang w:eastAsia="en-NZ"/>
        </w:rPr>
        <w:t xml:space="preserve">Type of business: importer, exporter, supply chain support, transport, alcohol industry, transport fuels industry, other (specify): </w:t>
      </w:r>
    </w:p>
    <w:p w:rsidR="008B1504" w:rsidRPr="008B1504" w:rsidRDefault="008B1504" w:rsidP="008B1504">
      <w:pPr>
        <w:suppressAutoHyphens/>
        <w:autoSpaceDE w:val="0"/>
        <w:autoSpaceDN w:val="0"/>
        <w:adjustRightInd w:val="0"/>
        <w:spacing w:before="240" w:line="264" w:lineRule="auto"/>
        <w:textAlignment w:val="center"/>
        <w:rPr>
          <w:rFonts w:eastAsia="Malgun Gothic"/>
          <w:lang w:eastAsia="en-NZ"/>
        </w:rPr>
      </w:pPr>
      <w:r w:rsidRPr="008B1504">
        <w:rPr>
          <w:rFonts w:eastAsia="Malgun Gothic"/>
          <w:lang w:eastAsia="en-NZ"/>
        </w:rPr>
        <w:t>_________________________________________________________________________</w:t>
      </w:r>
    </w:p>
    <w:p w:rsidR="008B1504" w:rsidRPr="008B1504" w:rsidRDefault="008B1504" w:rsidP="008B1504">
      <w:pPr>
        <w:suppressAutoHyphens/>
        <w:autoSpaceDE w:val="0"/>
        <w:autoSpaceDN w:val="0"/>
        <w:adjustRightInd w:val="0"/>
        <w:spacing w:before="240" w:line="264" w:lineRule="auto"/>
        <w:textAlignment w:val="center"/>
        <w:rPr>
          <w:rFonts w:eastAsia="Malgun Gothic"/>
          <w:lang w:eastAsia="en-NZ"/>
        </w:rPr>
      </w:pPr>
      <w:r w:rsidRPr="008B1504">
        <w:rPr>
          <w:rFonts w:eastAsia="Malgun Gothic"/>
          <w:lang w:eastAsia="en-NZ"/>
        </w:rPr>
        <w:t>Type of submission: personal / business / organisation / other: _______________________</w:t>
      </w:r>
    </w:p>
    <w:p w:rsidR="008B1504" w:rsidRPr="008B1504" w:rsidRDefault="008B1504" w:rsidP="008B1504">
      <w:pPr>
        <w:suppressAutoHyphens/>
        <w:autoSpaceDE w:val="0"/>
        <w:autoSpaceDN w:val="0"/>
        <w:adjustRightInd w:val="0"/>
        <w:spacing w:before="240" w:line="264" w:lineRule="auto"/>
        <w:textAlignment w:val="center"/>
        <w:rPr>
          <w:rFonts w:eastAsia="Malgun Gothic"/>
          <w:lang w:eastAsia="en-NZ"/>
        </w:rPr>
      </w:pPr>
      <w:r w:rsidRPr="008B1504">
        <w:rPr>
          <w:rFonts w:eastAsia="Malgun Gothic"/>
          <w:lang w:eastAsia="en-NZ"/>
        </w:rPr>
        <w:t xml:space="preserve">Confidentiality sought for: </w:t>
      </w:r>
    </w:p>
    <w:p w:rsidR="008B1504" w:rsidRPr="008B1504" w:rsidRDefault="008B1504" w:rsidP="008B1504">
      <w:pPr>
        <w:numPr>
          <w:ilvl w:val="0"/>
          <w:numId w:val="1"/>
        </w:numPr>
        <w:suppressAutoHyphens/>
        <w:autoSpaceDE w:val="0"/>
        <w:autoSpaceDN w:val="0"/>
        <w:adjustRightInd w:val="0"/>
        <w:spacing w:before="240" w:line="264" w:lineRule="auto"/>
        <w:textAlignment w:val="center"/>
        <w:rPr>
          <w:rFonts w:eastAsia="Malgun Gothic"/>
          <w:lang w:eastAsia="en-NZ"/>
        </w:rPr>
      </w:pPr>
      <w:r w:rsidRPr="008B1504">
        <w:rPr>
          <w:rFonts w:eastAsia="Malgun Gothic"/>
          <w:lang w:eastAsia="en-NZ"/>
        </w:rPr>
        <w:t>content: yes / no</w:t>
      </w:r>
    </w:p>
    <w:p w:rsidR="008B1504" w:rsidRPr="008B1504" w:rsidRDefault="008B1504" w:rsidP="008B1504">
      <w:pPr>
        <w:numPr>
          <w:ilvl w:val="0"/>
          <w:numId w:val="1"/>
        </w:numPr>
        <w:suppressAutoHyphens/>
        <w:autoSpaceDE w:val="0"/>
        <w:autoSpaceDN w:val="0"/>
        <w:adjustRightInd w:val="0"/>
        <w:spacing w:before="240" w:line="264" w:lineRule="auto"/>
        <w:textAlignment w:val="center"/>
        <w:rPr>
          <w:rFonts w:eastAsia="Malgun Gothic"/>
          <w:lang w:eastAsia="en-NZ"/>
        </w:rPr>
      </w:pPr>
      <w:r w:rsidRPr="008B1504">
        <w:rPr>
          <w:rFonts w:eastAsia="Malgun Gothic"/>
          <w:lang w:eastAsia="en-NZ"/>
        </w:rPr>
        <w:t>name of submitter: yes / no</w:t>
      </w:r>
    </w:p>
    <w:p w:rsidR="008B1504" w:rsidRPr="008B1504" w:rsidRDefault="008B1504" w:rsidP="008B1504">
      <w:pPr>
        <w:suppressAutoHyphens/>
        <w:autoSpaceDE w:val="0"/>
        <w:autoSpaceDN w:val="0"/>
        <w:adjustRightInd w:val="0"/>
        <w:spacing w:before="240" w:line="264" w:lineRule="auto"/>
        <w:textAlignment w:val="center"/>
        <w:rPr>
          <w:rFonts w:eastAsia="Malgun Gothic"/>
          <w:lang w:eastAsia="en-NZ"/>
        </w:rPr>
      </w:pPr>
      <w:r w:rsidRPr="008B1504">
        <w:rPr>
          <w:rFonts w:eastAsia="Malgun Gothic"/>
          <w:lang w:eastAsia="en-NZ"/>
        </w:rPr>
        <w:t>Details of confidentiality requested: ____________________________________________</w:t>
      </w:r>
    </w:p>
    <w:p w:rsidR="008B1504" w:rsidRPr="008B1504" w:rsidRDefault="008B1504" w:rsidP="008B1504">
      <w:pPr>
        <w:suppressAutoHyphens/>
        <w:autoSpaceDE w:val="0"/>
        <w:autoSpaceDN w:val="0"/>
        <w:adjustRightInd w:val="0"/>
        <w:spacing w:before="240" w:line="264" w:lineRule="auto"/>
        <w:textAlignment w:val="center"/>
        <w:rPr>
          <w:rFonts w:eastAsia="Malgun Gothic"/>
          <w:lang w:eastAsia="en-NZ"/>
        </w:rPr>
      </w:pPr>
      <w:r w:rsidRPr="008B1504">
        <w:rPr>
          <w:rFonts w:eastAsia="Malgun Gothic"/>
          <w:b/>
          <w:noProof/>
          <w:lang w:eastAsia="en-NZ"/>
        </w:rPr>
        <mc:AlternateContent>
          <mc:Choice Requires="wpg">
            <w:drawing>
              <wp:anchor distT="0" distB="0" distL="114300" distR="114300" simplePos="0" relativeHeight="251659264" behindDoc="0" locked="0" layoutInCell="1" allowOverlap="1" wp14:anchorId="78456C8A" wp14:editId="1A61D56F">
                <wp:simplePos x="0" y="0"/>
                <wp:positionH relativeFrom="column">
                  <wp:posOffset>-64135</wp:posOffset>
                </wp:positionH>
                <wp:positionV relativeFrom="paragraph">
                  <wp:posOffset>514985</wp:posOffset>
                </wp:positionV>
                <wp:extent cx="6081395" cy="1017905"/>
                <wp:effectExtent l="0" t="0" r="0" b="0"/>
                <wp:wrapTopAndBottom/>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1395" cy="1017905"/>
                          <a:chOff x="0" y="46440"/>
                          <a:chExt cx="6081396" cy="1018165"/>
                        </a:xfrm>
                      </wpg:grpSpPr>
                      <wps:wsp>
                        <wps:cNvPr id="50" name="Text Box 2"/>
                        <wps:cNvSpPr txBox="1">
                          <a:spLocks noChangeArrowheads="1"/>
                        </wps:cNvSpPr>
                        <wps:spPr bwMode="auto">
                          <a:xfrm>
                            <a:off x="0" y="46440"/>
                            <a:ext cx="1302589" cy="971725"/>
                          </a:xfrm>
                          <a:prstGeom prst="rect">
                            <a:avLst/>
                          </a:prstGeom>
                          <a:noFill/>
                          <a:ln w="9525">
                            <a:noFill/>
                            <a:miter lim="800000"/>
                            <a:headEnd/>
                            <a:tailEnd/>
                          </a:ln>
                        </wps:spPr>
                        <wps:txbx>
                          <w:txbxContent>
                            <w:p w:rsidR="008B1504" w:rsidRPr="00BB42A6" w:rsidRDefault="008B1504" w:rsidP="008B1504">
                              <w:pPr>
                                <w:rPr>
                                  <w:color w:val="BF940D"/>
                                  <w:sz w:val="30"/>
                                  <w:szCs w:val="30"/>
                                </w:rPr>
                              </w:pPr>
                              <w:r w:rsidRPr="00BB42A6">
                                <w:rPr>
                                  <w:color w:val="BF940D"/>
                                  <w:sz w:val="30"/>
                                  <w:szCs w:val="30"/>
                                </w:rPr>
                                <w:t xml:space="preserve">Please </w:t>
                              </w:r>
                              <w:r>
                                <w:rPr>
                                  <w:color w:val="BF940D"/>
                                  <w:sz w:val="30"/>
                                  <w:szCs w:val="30"/>
                                </w:rPr>
                                <w:t>n</w:t>
                              </w:r>
                              <w:r w:rsidRPr="00BB42A6">
                                <w:rPr>
                                  <w:color w:val="BF940D"/>
                                  <w:sz w:val="30"/>
                                  <w:szCs w:val="30"/>
                                </w:rPr>
                                <w:t>ote</w:t>
                              </w:r>
                            </w:p>
                          </w:txbxContent>
                        </wps:txbx>
                        <wps:bodyPr rot="0" vert="horz" wrap="square" lIns="91440" tIns="45720" rIns="91440" bIns="45720" anchor="t" anchorCtr="0">
                          <a:noAutofit/>
                        </wps:bodyPr>
                      </wps:wsp>
                      <wps:wsp>
                        <wps:cNvPr id="51" name="Text Box 2"/>
                        <wps:cNvSpPr txBox="1">
                          <a:spLocks noChangeArrowheads="1"/>
                        </wps:cNvSpPr>
                        <wps:spPr bwMode="auto">
                          <a:xfrm>
                            <a:off x="1475118" y="46440"/>
                            <a:ext cx="4606278" cy="1018165"/>
                          </a:xfrm>
                          <a:prstGeom prst="rect">
                            <a:avLst/>
                          </a:prstGeom>
                          <a:noFill/>
                          <a:ln w="9525">
                            <a:noFill/>
                            <a:miter lim="800000"/>
                            <a:headEnd/>
                            <a:tailEnd/>
                          </a:ln>
                        </wps:spPr>
                        <wps:txbx>
                          <w:txbxContent>
                            <w:p w:rsidR="008B1504" w:rsidRPr="008B1504" w:rsidRDefault="008B1504" w:rsidP="008B1504">
                              <w:pPr>
                                <w:pStyle w:val="Quote"/>
                                <w:spacing w:line="264" w:lineRule="auto"/>
                                <w:rPr>
                                  <w:b/>
                                  <w:i w:val="0"/>
                                  <w:color w:val="003D6E"/>
                                  <w:sz w:val="20"/>
                                  <w:szCs w:val="20"/>
                                </w:rPr>
                              </w:pPr>
                              <w:r w:rsidRPr="008B1504">
                                <w:rPr>
                                  <w:i w:val="0"/>
                                  <w:color w:val="003D6E"/>
                                  <w:sz w:val="20"/>
                                  <w:szCs w:val="20"/>
                                </w:rPr>
                                <w:t>Customs intends to release all submissions publicly after we have done further policy work on the review. If you would like your submission to remain confidential, please provide detailed reasons for this. We will then assess whether to release your submission by applying the criteria specified in the Official Information Act 1982.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5.05pt;margin-top:40.55pt;width:478.85pt;height:80.15pt;z-index:251659264" coordorigin=",464" coordsize="60813,1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">
                <v:shapetype id="_x0000_t202" coordsize="21600,21600" o:spt="202" path="m,l,21600r21600,l21600,xe">
                  <v:stroke joinstyle="miter"/>
                  <v:path gradientshapeok="t" o:connecttype="rect"/>
                </v:shapetype>
                <v:shape id="_x0000_s1027" type="#_x0000_t202" style="position:absolute;top:464;width:13025;height:9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8B1504" w:rsidRPr="00BB42A6" w:rsidRDefault="008B1504" w:rsidP="008B1504">
                        <w:pPr>
                          <w:rPr>
                            <w:color w:val="BF940D"/>
                            <w:sz w:val="30"/>
                            <w:szCs w:val="30"/>
                          </w:rPr>
                        </w:pPr>
                        <w:r w:rsidRPr="00BB42A6">
                          <w:rPr>
                            <w:color w:val="BF940D"/>
                            <w:sz w:val="30"/>
                            <w:szCs w:val="30"/>
                          </w:rPr>
                          <w:t xml:space="preserve">Please </w:t>
                        </w:r>
                        <w:r>
                          <w:rPr>
                            <w:color w:val="BF940D"/>
                            <w:sz w:val="30"/>
                            <w:szCs w:val="30"/>
                          </w:rPr>
                          <w:t>n</w:t>
                        </w:r>
                        <w:r w:rsidRPr="00BB42A6">
                          <w:rPr>
                            <w:color w:val="BF940D"/>
                            <w:sz w:val="30"/>
                            <w:szCs w:val="30"/>
                          </w:rPr>
                          <w:t>ote</w:t>
                        </w:r>
                      </w:p>
                    </w:txbxContent>
                  </v:textbox>
                </v:shape>
                <v:shape id="_x0000_s1028" type="#_x0000_t202" style="position:absolute;left:14751;top:464;width:46062;height:10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8B1504" w:rsidRPr="008B1504" w:rsidRDefault="008B1504" w:rsidP="008B1504">
                        <w:pPr>
                          <w:pStyle w:val="Quote"/>
                          <w:spacing w:line="264" w:lineRule="auto"/>
                          <w:rPr>
                            <w:b/>
                            <w:i w:val="0"/>
                            <w:color w:val="003D6E"/>
                            <w:sz w:val="20"/>
                            <w:szCs w:val="20"/>
                          </w:rPr>
                        </w:pPr>
                        <w:r w:rsidRPr="008B1504">
                          <w:rPr>
                            <w:i w:val="0"/>
                            <w:color w:val="003D6E"/>
                            <w:sz w:val="20"/>
                            <w:szCs w:val="20"/>
                          </w:rPr>
                          <w:t>Customs intends to release all submissions publicly after we have done further policy work on the review. If you would like your submission to remain confidential, please provide detailed reasons for this. We will then assess whether to release your submission by applying the criteria specified in the Official Information Act 1982.</w:t>
                        </w:r>
                      </w:p>
                    </w:txbxContent>
                  </v:textbox>
                </v:shape>
                <w10:wrap type="topAndBottom"/>
              </v:group>
            </w:pict>
          </mc:Fallback>
        </mc:AlternateContent>
      </w:r>
      <w:r w:rsidRPr="008B1504">
        <w:rPr>
          <w:rFonts w:eastAsia="Malgun Gothic"/>
          <w:lang w:eastAsia="en-NZ"/>
        </w:rPr>
        <w:t>_________________________________________________________________________</w:t>
      </w:r>
    </w:p>
    <w:p w:rsidR="008B1504" w:rsidRPr="008B1504" w:rsidRDefault="008B1504" w:rsidP="008B1504">
      <w:pPr>
        <w:suppressAutoHyphens/>
        <w:autoSpaceDE w:val="0"/>
        <w:autoSpaceDN w:val="0"/>
        <w:adjustRightInd w:val="0"/>
        <w:spacing w:before="120" w:after="120" w:line="264" w:lineRule="auto"/>
        <w:textAlignment w:val="center"/>
        <w:rPr>
          <w:rFonts w:eastAsia="Malgun Gothic"/>
          <w:sz w:val="20"/>
          <w:szCs w:val="20"/>
          <w:lang w:eastAsia="en-NZ"/>
        </w:rPr>
      </w:pPr>
      <w:r w:rsidRPr="008B1504">
        <w:rPr>
          <w:rFonts w:eastAsia="Malgun Gothic"/>
          <w:sz w:val="20"/>
          <w:szCs w:val="20"/>
          <w:lang w:eastAsia="en-NZ"/>
        </w:rPr>
        <w:t xml:space="preserve">Please note in your submission which questions you are responding to. </w:t>
      </w:r>
    </w:p>
    <w:p w:rsidR="008B1504" w:rsidRPr="008B1504" w:rsidRDefault="008B1504" w:rsidP="008B1504">
      <w:pPr>
        <w:suppressAutoHyphens/>
        <w:autoSpaceDE w:val="0"/>
        <w:autoSpaceDN w:val="0"/>
        <w:adjustRightInd w:val="0"/>
        <w:spacing w:before="240" w:line="276" w:lineRule="auto"/>
        <w:textAlignment w:val="center"/>
        <w:rPr>
          <w:rFonts w:eastAsia="Malgun Gothic" w:cs="Times New Roman"/>
          <w:b/>
          <w:iCs/>
          <w:color w:val="003D6E"/>
          <w:sz w:val="20"/>
          <w:lang w:eastAsia="en-NZ"/>
        </w:rPr>
      </w:pPr>
      <w:r w:rsidRPr="008B1504">
        <w:rPr>
          <w:rFonts w:eastAsia="Malgun Gothic" w:cs="Times New Roman"/>
          <w:b/>
          <w:iCs/>
          <w:color w:val="003D6E"/>
          <w:sz w:val="20"/>
          <w:lang w:eastAsia="en-NZ"/>
        </w:rPr>
        <w:t>Other comments or issues of concern</w:t>
      </w:r>
    </w:p>
    <w:p w:rsidR="008B1504" w:rsidRDefault="008B1504" w:rsidP="008B1504">
      <w:pPr>
        <w:suppressAutoHyphens/>
        <w:autoSpaceDE w:val="0"/>
        <w:autoSpaceDN w:val="0"/>
        <w:adjustRightInd w:val="0"/>
        <w:spacing w:before="120" w:after="120" w:line="264" w:lineRule="auto"/>
        <w:textAlignment w:val="center"/>
        <w:rPr>
          <w:rFonts w:eastAsia="Malgun Gothic"/>
          <w:sz w:val="20"/>
          <w:szCs w:val="20"/>
          <w:lang w:eastAsia="en-NZ"/>
        </w:rPr>
      </w:pPr>
      <w:r w:rsidRPr="008B1504">
        <w:rPr>
          <w:rFonts w:eastAsia="Malgun Gothic"/>
          <w:sz w:val="20"/>
          <w:szCs w:val="20"/>
          <w:lang w:eastAsia="en-NZ"/>
        </w:rPr>
        <w:t>Are there any other areas relating to Customs current legislation, Regulations or operational practices, or areas in which future proofing is needed, that you believe could be considered in this review of the Customs and Excise Act? Please provide your feedback if so.</w:t>
      </w:r>
    </w:p>
    <w:p w:rsidR="008B1504" w:rsidRPr="008B1504" w:rsidRDefault="008B1504" w:rsidP="008B1504">
      <w:pPr>
        <w:suppressAutoHyphens/>
        <w:autoSpaceDE w:val="0"/>
        <w:autoSpaceDN w:val="0"/>
        <w:adjustRightInd w:val="0"/>
        <w:spacing w:before="120" w:after="120" w:line="264" w:lineRule="auto"/>
        <w:textAlignment w:val="center"/>
        <w:rPr>
          <w:rFonts w:eastAsia="Malgun Gothic"/>
          <w:sz w:val="20"/>
          <w:szCs w:val="20"/>
          <w:lang w:eastAsia="en-NZ"/>
        </w:rPr>
      </w:pPr>
      <w:bookmarkStart w:id="4" w:name="_GoBack"/>
      <w:bookmarkEnd w:id="4"/>
    </w:p>
    <w:p w:rsidR="008B1504" w:rsidRPr="008B1504" w:rsidRDefault="008B1504" w:rsidP="008B1504">
      <w:pPr>
        <w:suppressAutoHyphens/>
        <w:autoSpaceDE w:val="0"/>
        <w:autoSpaceDN w:val="0"/>
        <w:adjustRightInd w:val="0"/>
        <w:spacing w:before="240" w:line="480" w:lineRule="auto"/>
        <w:textAlignment w:val="center"/>
        <w:rPr>
          <w:rFonts w:eastAsia="Malgun Gothic"/>
          <w:lang w:eastAsia="en-NZ"/>
        </w:rPr>
      </w:pPr>
      <w:r w:rsidRPr="008B1504">
        <w:rPr>
          <w:rFonts w:eastAsia="Malgun Gothic"/>
          <w:lang w:eastAsia="en-NZ"/>
        </w:rPr>
        <w:lastRenderedPageBreak/>
        <w:t>Question: __________________________________________________________________</w:t>
      </w:r>
    </w:p>
    <w:p w:rsidR="008B1504" w:rsidRPr="008B1504" w:rsidRDefault="008B1504" w:rsidP="008B1504">
      <w:pPr>
        <w:suppressAutoHyphens/>
        <w:autoSpaceDE w:val="0"/>
        <w:autoSpaceDN w:val="0"/>
        <w:adjustRightInd w:val="0"/>
        <w:spacing w:before="240" w:line="480" w:lineRule="auto"/>
        <w:textAlignment w:val="center"/>
        <w:rPr>
          <w:rFonts w:eastAsia="Malgun Gothic"/>
          <w:lang w:eastAsia="en-NZ"/>
        </w:rPr>
      </w:pPr>
      <w:r w:rsidRPr="008B1504">
        <w:rPr>
          <w:rFonts w:eastAsia="Malgun Gothic"/>
          <w:lang w:eastAsia="en-NZ"/>
        </w:rPr>
        <w:t>Response: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504" w:rsidRPr="008B1504" w:rsidRDefault="008B1504" w:rsidP="008B1504">
      <w:pPr>
        <w:suppressAutoHyphens/>
        <w:autoSpaceDE w:val="0"/>
        <w:autoSpaceDN w:val="0"/>
        <w:adjustRightInd w:val="0"/>
        <w:spacing w:before="240" w:line="480" w:lineRule="auto"/>
        <w:textAlignment w:val="center"/>
        <w:rPr>
          <w:rFonts w:eastAsia="Malgun Gothic"/>
          <w:lang w:eastAsia="en-NZ"/>
        </w:rPr>
      </w:pPr>
    </w:p>
    <w:p w:rsidR="008B1504" w:rsidRPr="008B1504" w:rsidRDefault="008B1504" w:rsidP="008B1504">
      <w:pPr>
        <w:suppressAutoHyphens/>
        <w:autoSpaceDE w:val="0"/>
        <w:autoSpaceDN w:val="0"/>
        <w:adjustRightInd w:val="0"/>
        <w:spacing w:before="240" w:line="480" w:lineRule="auto"/>
        <w:textAlignment w:val="center"/>
        <w:rPr>
          <w:rFonts w:eastAsia="Malgun Gothic"/>
          <w:lang w:eastAsia="en-NZ"/>
        </w:rPr>
      </w:pPr>
      <w:r w:rsidRPr="008B1504">
        <w:rPr>
          <w:rFonts w:eastAsia="Malgun Gothic"/>
          <w:lang w:eastAsia="en-NZ"/>
        </w:rPr>
        <w:t>Question: __________________________________________________________________</w:t>
      </w:r>
    </w:p>
    <w:p w:rsidR="008B1504" w:rsidRPr="008B1504" w:rsidRDefault="008B1504" w:rsidP="008B1504">
      <w:pPr>
        <w:suppressAutoHyphens/>
        <w:autoSpaceDE w:val="0"/>
        <w:autoSpaceDN w:val="0"/>
        <w:adjustRightInd w:val="0"/>
        <w:spacing w:before="120" w:line="480" w:lineRule="auto"/>
        <w:textAlignment w:val="center"/>
        <w:rPr>
          <w:rFonts w:eastAsia="Malgun Gothic"/>
          <w:lang w:eastAsia="en-NZ"/>
        </w:rPr>
      </w:pPr>
      <w:r>
        <w:rPr>
          <w:rFonts w:eastAsia="Malgun Gothic"/>
          <w:lang w:eastAsia="en-NZ"/>
        </w:rPr>
        <w:t>Response: ______</w:t>
      </w:r>
      <w:r w:rsidRPr="008B1504">
        <w:rPr>
          <w:rFonts w:eastAsia="Malgun Gothic"/>
          <w:lang w:eastAsia="en-NZ"/>
        </w:rPr>
        <w:t>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504" w:rsidRPr="008B1504" w:rsidRDefault="008B1504" w:rsidP="008B1504">
      <w:pPr>
        <w:suppressAutoHyphens/>
        <w:autoSpaceDE w:val="0"/>
        <w:autoSpaceDN w:val="0"/>
        <w:adjustRightInd w:val="0"/>
        <w:spacing w:before="120" w:line="480" w:lineRule="auto"/>
        <w:textAlignment w:val="center"/>
        <w:rPr>
          <w:rFonts w:eastAsia="Malgun Gothic"/>
          <w:lang w:eastAsia="en-NZ"/>
        </w:rPr>
      </w:pPr>
      <w:r w:rsidRPr="008B1504">
        <w:rPr>
          <w:rFonts w:eastAsia="Malgun Gothic"/>
          <w:lang w:eastAsia="en-NZ"/>
        </w:rPr>
        <w:t>______________________________________________________________________________________________________________________________________________________</w:t>
      </w:r>
      <w:r w:rsidRPr="008B1504">
        <w:rPr>
          <w:rFonts w:eastAsia="Malgun Gothic"/>
          <w:b/>
          <w:noProof/>
          <w:lang w:eastAsia="en-NZ"/>
        </w:rPr>
        <mc:AlternateContent>
          <mc:Choice Requires="wps">
            <w:drawing>
              <wp:anchor distT="0" distB="0" distL="114300" distR="114300" simplePos="0" relativeHeight="251660288" behindDoc="0" locked="0" layoutInCell="1" allowOverlap="1" wp14:anchorId="4E127CB7" wp14:editId="364752D8">
                <wp:simplePos x="0" y="0"/>
                <wp:positionH relativeFrom="column">
                  <wp:posOffset>1834918</wp:posOffset>
                </wp:positionH>
                <wp:positionV relativeFrom="paragraph">
                  <wp:posOffset>8477077</wp:posOffset>
                </wp:positionV>
                <wp:extent cx="2117667" cy="1403985"/>
                <wp:effectExtent l="0" t="0" r="0" b="127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667" cy="1403985"/>
                        </a:xfrm>
                        <a:prstGeom prst="rect">
                          <a:avLst/>
                        </a:prstGeom>
                        <a:solidFill>
                          <a:srgbClr val="FFFFFF"/>
                        </a:solidFill>
                        <a:ln w="9525">
                          <a:noFill/>
                          <a:miter lim="800000"/>
                          <a:headEnd/>
                          <a:tailEnd/>
                        </a:ln>
                      </wps:spPr>
                      <wps:txbx>
                        <w:txbxContent>
                          <w:p w:rsidR="008B1504" w:rsidRPr="008D436D" w:rsidRDefault="008B1504" w:rsidP="008B1504">
                            <w:pPr>
                              <w:spacing w:before="120"/>
                              <w:rPr>
                                <w:color w:val="002060"/>
                                <w:sz w:val="18"/>
                                <w:szCs w:val="18"/>
                              </w:rPr>
                            </w:pPr>
                            <w:r w:rsidRPr="008D436D">
                              <w:rPr>
                                <w:color w:val="002060"/>
                                <w:sz w:val="18"/>
                                <w:szCs w:val="18"/>
                              </w:rPr>
                              <w:t>ISBN 978-0-477-10421-0 (print)</w:t>
                            </w:r>
                          </w:p>
                          <w:p w:rsidR="008B1504" w:rsidRPr="00B60FFD" w:rsidRDefault="008B1504" w:rsidP="008B1504">
                            <w:pPr>
                              <w:spacing w:before="120"/>
                              <w:rPr>
                                <w:color w:val="002060"/>
                                <w:sz w:val="18"/>
                                <w:szCs w:val="18"/>
                              </w:rPr>
                            </w:pPr>
                            <w:r w:rsidRPr="008D436D">
                              <w:rPr>
                                <w:color w:val="002060"/>
                                <w:sz w:val="18"/>
                                <w:szCs w:val="18"/>
                              </w:rPr>
                              <w:t>ISBN 978-0-477-10422-7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144.5pt;margin-top:667.5pt;width:166.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" stroked="f">
                <v:textbox style="mso-fit-shape-to-text:t">
                  <w:txbxContent>
                    <w:p w:rsidR="008B1504" w:rsidRPr="008D436D" w:rsidRDefault="008B1504" w:rsidP="008B1504">
                      <w:pPr>
                        <w:spacing w:before="120"/>
                        <w:rPr>
                          <w:color w:val="002060"/>
                          <w:sz w:val="18"/>
                          <w:szCs w:val="18"/>
                        </w:rPr>
                      </w:pPr>
                      <w:r w:rsidRPr="008D436D">
                        <w:rPr>
                          <w:color w:val="002060"/>
                          <w:sz w:val="18"/>
                          <w:szCs w:val="18"/>
                        </w:rPr>
                        <w:t>ISBN 978-0-477-10421-0 (print)</w:t>
                      </w:r>
                    </w:p>
                    <w:p w:rsidR="008B1504" w:rsidRPr="00B60FFD" w:rsidRDefault="008B1504" w:rsidP="008B1504">
                      <w:pPr>
                        <w:spacing w:before="120"/>
                        <w:rPr>
                          <w:color w:val="002060"/>
                          <w:sz w:val="18"/>
                          <w:szCs w:val="18"/>
                        </w:rPr>
                      </w:pPr>
                      <w:r w:rsidRPr="008D436D">
                        <w:rPr>
                          <w:color w:val="002060"/>
                          <w:sz w:val="18"/>
                          <w:szCs w:val="18"/>
                        </w:rPr>
                        <w:t>ISBN 978-0-477-10422-7 (online)</w:t>
                      </w:r>
                    </w:p>
                  </w:txbxContent>
                </v:textbox>
              </v:shape>
            </w:pict>
          </mc:Fallback>
        </mc:AlternateContent>
      </w:r>
    </w:p>
    <w:p w:rsidR="003759A9" w:rsidRDefault="008B1504"/>
    <w:sectPr w:rsidR="003759A9" w:rsidSect="008B1504">
      <w:headerReference w:type="even" r:id="rId6"/>
      <w:headerReference w:type="default" r:id="rId7"/>
      <w:footerReference w:type="default" r:id="rId8"/>
      <w:headerReference w:type="first" r:id="rId9"/>
      <w:pgSz w:w="11906" w:h="16838" w:code="9"/>
      <w:pgMar w:top="1843" w:right="1134" w:bottom="1418" w:left="1554" w:header="709"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Bold">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BD" w:rsidRPr="00460EDA" w:rsidRDefault="008B1504">
    <w:pPr>
      <w:pStyle w:val="Footer"/>
      <w:jc w:val="right"/>
      <w:rPr>
        <w:b/>
        <w:color w:val="003D6E"/>
      </w:rPr>
    </w:pPr>
  </w:p>
  <w:p w:rsidR="000128BD" w:rsidRDefault="008B1504" w:rsidP="00447648">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BD" w:rsidRDefault="008B1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BD" w:rsidRDefault="008B15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BD" w:rsidRPr="0087230B" w:rsidRDefault="008B1504" w:rsidP="00C151CE">
    <w:pPr>
      <w:pStyle w:val="Header"/>
    </w:pPr>
    <w:r w:rsidRPr="0087230B">
      <w:t>S</w:t>
    </w:r>
    <w:r>
      <w:t>ubmission f</w:t>
    </w:r>
    <w:r w:rsidRPr="0087230B">
      <w:t xml:space="preserve">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FA1"/>
    <w:multiLevelType w:val="hybridMultilevel"/>
    <w:tmpl w:val="5624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04"/>
    <w:rsid w:val="008B1504"/>
    <w:rsid w:val="00995BC7"/>
    <w:rsid w:val="00BF4ED9"/>
    <w:rsid w:val="00E87A00"/>
    <w:rsid w:val="00F77C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1504"/>
    <w:pPr>
      <w:tabs>
        <w:tab w:val="center" w:pos="4513"/>
        <w:tab w:val="right" w:pos="9026"/>
      </w:tabs>
    </w:pPr>
  </w:style>
  <w:style w:type="character" w:customStyle="1" w:styleId="HeaderChar">
    <w:name w:val="Header Char"/>
    <w:basedOn w:val="DefaultParagraphFont"/>
    <w:link w:val="Header"/>
    <w:uiPriority w:val="99"/>
    <w:semiHidden/>
    <w:rsid w:val="008B1504"/>
  </w:style>
  <w:style w:type="paragraph" w:styleId="Footer">
    <w:name w:val="footer"/>
    <w:basedOn w:val="Normal"/>
    <w:link w:val="FooterChar"/>
    <w:uiPriority w:val="99"/>
    <w:semiHidden/>
    <w:unhideWhenUsed/>
    <w:rsid w:val="008B1504"/>
    <w:pPr>
      <w:tabs>
        <w:tab w:val="center" w:pos="4513"/>
        <w:tab w:val="right" w:pos="9026"/>
      </w:tabs>
    </w:pPr>
  </w:style>
  <w:style w:type="character" w:customStyle="1" w:styleId="FooterChar">
    <w:name w:val="Footer Char"/>
    <w:basedOn w:val="DefaultParagraphFont"/>
    <w:link w:val="Footer"/>
    <w:uiPriority w:val="99"/>
    <w:semiHidden/>
    <w:rsid w:val="008B1504"/>
  </w:style>
  <w:style w:type="paragraph" w:styleId="Quote">
    <w:name w:val="Quote"/>
    <w:basedOn w:val="Normal"/>
    <w:next w:val="Normal"/>
    <w:link w:val="QuoteChar"/>
    <w:uiPriority w:val="29"/>
    <w:qFormat/>
    <w:rsid w:val="008B1504"/>
    <w:rPr>
      <w:i/>
      <w:iCs/>
      <w:color w:val="000000" w:themeColor="text1"/>
    </w:rPr>
  </w:style>
  <w:style w:type="character" w:customStyle="1" w:styleId="QuoteChar">
    <w:name w:val="Quote Char"/>
    <w:basedOn w:val="DefaultParagraphFont"/>
    <w:link w:val="Quote"/>
    <w:uiPriority w:val="29"/>
    <w:rsid w:val="008B1504"/>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1504"/>
    <w:pPr>
      <w:tabs>
        <w:tab w:val="center" w:pos="4513"/>
        <w:tab w:val="right" w:pos="9026"/>
      </w:tabs>
    </w:pPr>
  </w:style>
  <w:style w:type="character" w:customStyle="1" w:styleId="HeaderChar">
    <w:name w:val="Header Char"/>
    <w:basedOn w:val="DefaultParagraphFont"/>
    <w:link w:val="Header"/>
    <w:uiPriority w:val="99"/>
    <w:semiHidden/>
    <w:rsid w:val="008B1504"/>
  </w:style>
  <w:style w:type="paragraph" w:styleId="Footer">
    <w:name w:val="footer"/>
    <w:basedOn w:val="Normal"/>
    <w:link w:val="FooterChar"/>
    <w:uiPriority w:val="99"/>
    <w:semiHidden/>
    <w:unhideWhenUsed/>
    <w:rsid w:val="008B1504"/>
    <w:pPr>
      <w:tabs>
        <w:tab w:val="center" w:pos="4513"/>
        <w:tab w:val="right" w:pos="9026"/>
      </w:tabs>
    </w:pPr>
  </w:style>
  <w:style w:type="character" w:customStyle="1" w:styleId="FooterChar">
    <w:name w:val="Footer Char"/>
    <w:basedOn w:val="DefaultParagraphFont"/>
    <w:link w:val="Footer"/>
    <w:uiPriority w:val="99"/>
    <w:semiHidden/>
    <w:rsid w:val="008B1504"/>
  </w:style>
  <w:style w:type="paragraph" w:styleId="Quote">
    <w:name w:val="Quote"/>
    <w:basedOn w:val="Normal"/>
    <w:next w:val="Normal"/>
    <w:link w:val="QuoteChar"/>
    <w:uiPriority w:val="29"/>
    <w:qFormat/>
    <w:rsid w:val="008B1504"/>
    <w:rPr>
      <w:i/>
      <w:iCs/>
      <w:color w:val="000000" w:themeColor="text1"/>
    </w:rPr>
  </w:style>
  <w:style w:type="character" w:customStyle="1" w:styleId="QuoteChar">
    <w:name w:val="Quote Char"/>
    <w:basedOn w:val="DefaultParagraphFont"/>
    <w:link w:val="Quote"/>
    <w:uiPriority w:val="29"/>
    <w:rsid w:val="008B1504"/>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8F7D63529FCD9041ACD5DEE622C4ABA200CA619088126CEE4A9B2F214CE5B6BE5B" ma:contentTypeVersion="15" ma:contentTypeDescription="" ma:contentTypeScope="" ma:versionID="1fa2f4d4b03a2a33f0e9ffbfaa50c16c">
  <xsd:schema xmlns:xsd="http://www.w3.org/2001/XMLSchema" xmlns:xs="http://www.w3.org/2001/XMLSchema" xmlns:p="http://schemas.microsoft.com/office/2006/metadata/properties" xmlns:ns2="5177611b-52c7-48ba-88bf-84ec3936d7ba" targetNamespace="http://schemas.microsoft.com/office/2006/metadata/properties" ma:root="true" ma:fieldsID="e175ba49d097f0eb71bece317a59d822" ns2:_="">
    <xsd:import namespace="5177611b-52c7-48ba-88bf-84ec3936d7ba"/>
    <xsd:element name="properties">
      <xsd:complexType>
        <xsd:sequence>
          <xsd:element name="documentManagement">
            <xsd:complexType>
              <xsd:all>
                <xsd:element ref="ns2:DatePublished" minOccurs="0"/>
                <xsd:element ref="ns2:TaxCatchAll" minOccurs="0"/>
                <xsd:element ref="ns2:TaxCatchAllLabel" minOccurs="0"/>
                <xsd:element ref="ns2:CustomsCategoryTaxHTField0" minOccurs="0"/>
                <xsd:element ref="ns2:TeaserOverview" minOccurs="0"/>
                <xsd:element ref="ns2:RelatedTopicsTaxHTField0" minOccurs="0"/>
                <xsd:element ref="ns2:IssueNumber" minOccurs="0"/>
                <xsd:element ref="ns2:LinkToHtml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7611b-52c7-48ba-88bf-84ec3936d7ba" elementFormDefault="qualified">
    <xsd:import namespace="http://schemas.microsoft.com/office/2006/documentManagement/types"/>
    <xsd:import namespace="http://schemas.microsoft.com/office/infopath/2007/PartnerControls"/>
    <xsd:element name="DatePublished" ma:index="8" nillable="true" ma:displayName="DatePublished" ma:format="DateOnly" ma:internalName="DatePublished">
      <xsd:simpleType>
        <xsd:restriction base="dms:DateTime"/>
      </xsd:simpleType>
    </xsd:element>
    <xsd:element name="TaxCatchAll" ma:index="9" nillable="true" ma:displayName="Taxonomy Catch All Column" ma:hidden="true" ma:list="{dbf98bc7-e0ac-4c2c-bb49-b561d10b236e}" ma:internalName="TaxCatchAll" ma:showField="CatchAllData"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bf98bc7-e0ac-4c2c-bb49-b561d10b236e}" ma:internalName="TaxCatchAllLabel" ma:readOnly="true" ma:showField="CatchAllDataLabel"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CustomsCategoryTaxHTField0" ma:index="11" nillable="true" ma:taxonomy="true" ma:internalName="CustomsCategoryTaxHTField0" ma:taxonomyFieldName="CustomsCategory" ma:displayName="CustomsCategory" ma:default="" ma:fieldId="{600ba1df-9cbf-4848-95db-8dd5816b8cf8}" ma:sspId="0cebc720-e376-4fc0-8220-fca258b78d0a" ma:termSetId="e99fb734-b204-4020-b6fa-c5a000199378" ma:anchorId="00000000-0000-0000-0000-000000000000" ma:open="false" ma:isKeyword="false">
      <xsd:complexType>
        <xsd:sequence>
          <xsd:element ref="pc:Terms" minOccurs="0" maxOccurs="1"/>
        </xsd:sequence>
      </xsd:complexType>
    </xsd:element>
    <xsd:element name="TeaserOverview" ma:index="13" nillable="true" ma:displayName="TeaserOverview" ma:internalName="TeaserOverview">
      <xsd:simpleType>
        <xsd:restriction base="dms:Unknown"/>
      </xsd:simpleType>
    </xsd:element>
    <xsd:element name="RelatedTopicsTaxHTField0" ma:index="14" nillable="true" ma:taxonomy="true" ma:internalName="RelatedTopicsTaxHTField0" ma:taxonomyFieldName="RelatedTopics" ma:displayName="RelatedTopics" ma:default="" ma:fieldId="{d58da78d-0a91-4ab6-8a8b-88acb80bcd28}" ma:taxonomyMulti="true" ma:sspId="0cebc720-e376-4fc0-8220-fca258b78d0a" ma:termSetId="65e60ce4-6649-4018-97c1-17e87a9351ce" ma:anchorId="00000000-0000-0000-0000-000000000000" ma:open="false" ma:isKeyword="false">
      <xsd:complexType>
        <xsd:sequence>
          <xsd:element ref="pc:Terms" minOccurs="0" maxOccurs="1"/>
        </xsd:sequence>
      </xsd:complexType>
    </xsd:element>
    <xsd:element name="IssueNumber" ma:index="16" nillable="true" ma:displayName="IssueNumber" ma:internalName="IssueNumber">
      <xsd:simpleType>
        <xsd:restriction base="dms:Text">
          <xsd:maxLength value="255"/>
        </xsd:restriction>
      </xsd:simpleType>
    </xsd:element>
    <xsd:element name="LinkToHtmlVersion" ma:index="17" nillable="true" ma:displayName="LinkToHtmlVersion" ma:format="Hyperlink" ma:internalName="LinkToHtmlVers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ToHtmlVersion xmlns="5177611b-52c7-48ba-88bf-84ec3936d7ba">
      <Url xsi:nil="true"/>
      <Description xsi:nil="true"/>
    </LinkToHtmlVersion>
    <IssueNumber xmlns="5177611b-52c7-48ba-88bf-84ec3936d7ba" xsi:nil="true"/>
    <CustomsCategoryTaxHTField0 xmlns="5177611b-52c7-48ba-88bf-84ec3936d7ba">
      <Terms xmlns="http://schemas.microsoft.com/office/infopath/2007/PartnerControls"/>
    </CustomsCategoryTaxHTField0>
    <TeaserOverview xmlns="5177611b-52c7-48ba-88bf-84ec3936d7ba" xsi:nil="true"/>
    <RelatedTopicsTaxHTField0 xmlns="5177611b-52c7-48ba-88bf-84ec3936d7ba">
      <Terms xmlns="http://schemas.microsoft.com/office/infopath/2007/PartnerControls">
        <TermInfo xmlns="http://schemas.microsoft.com/office/infopath/2007/PartnerControls">
          <TermName xmlns="http://schemas.microsoft.com/office/infopath/2007/PartnerControls">Customs and Excise Act</TermName>
          <TermId xmlns="http://schemas.microsoft.com/office/infopath/2007/PartnerControls">c5453e0f-ffae-4958-9543-e2c1e0733d87</TermId>
        </TermInfo>
      </Terms>
    </RelatedTopicsTaxHTField0>
    <DatePublished xmlns="5177611b-52c7-48ba-88bf-84ec3936d7ba">2015-03-03T11:00:00+00:00</DatePublished>
    <TaxCatchAll xmlns="5177611b-52c7-48ba-88bf-84ec3936d7ba">
      <Value>629</Value>
    </TaxCatchAll>
  </documentManagement>
</p:properties>
</file>

<file path=customXml/itemProps1.xml><?xml version="1.0" encoding="utf-8"?>
<ds:datastoreItem xmlns:ds="http://schemas.openxmlformats.org/officeDocument/2006/customXml" ds:itemID="{1CBBE836-CB51-413F-80BD-410C8B871DEF}"/>
</file>

<file path=customXml/itemProps2.xml><?xml version="1.0" encoding="utf-8"?>
<ds:datastoreItem xmlns:ds="http://schemas.openxmlformats.org/officeDocument/2006/customXml" ds:itemID="{17E90E7B-BC4A-4A80-BEB4-C3171FD4FB58}"/>
</file>

<file path=customXml/itemProps3.xml><?xml version="1.0" encoding="utf-8"?>
<ds:datastoreItem xmlns:ds="http://schemas.openxmlformats.org/officeDocument/2006/customXml" ds:itemID="{21D93E12-C06B-4C71-978B-9EE1D59F5935}"/>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Zealand Customs Service</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and Excise Act (1996) Review Submission Form 2015</dc:title>
  <dc:creator>STIRLING Amanda</dc:creator>
  <cp:lastModifiedBy>STIRLING Amanda</cp:lastModifiedBy>
  <cp:revision>1</cp:revision>
  <dcterms:created xsi:type="dcterms:W3CDTF">2015-03-03T22:15:00Z</dcterms:created>
  <dcterms:modified xsi:type="dcterms:W3CDTF">2015-03-03T22:16:00Z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0x0101008F7D63529FCD9041ACD5DEE622C4ABA200CA619088126CEE4A9B2F214CE5B6BE5B</vt:lpwstr>
  </property>
  <property fmtid="{D5CDD505-2E9C-101B-9397-08002B2CF9AE}" pid="4" name="RelatedTopics">
    <vt:lpwstr>629;#Customs and Excise Act|c5453e0f-ffae-4958-9543-e2c1e0733d87</vt:lpwstr>
  </property>
</Properties>
</file>